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FA1B" w14:textId="64E2C829" w:rsidR="007E7D7D" w:rsidRPr="00564BA1" w:rsidRDefault="00564BA1" w:rsidP="00DE5386">
      <w:pPr>
        <w:spacing w:after="0"/>
        <w:jc w:val="center"/>
        <w:rPr>
          <w:rFonts w:ascii="Modern Love Caps" w:hAnsi="Modern Love Caps" w:cs="Times New Roman"/>
          <w:color w:val="FF0000"/>
          <w:sz w:val="40"/>
          <w:szCs w:val="40"/>
        </w:rPr>
      </w:pPr>
      <w:r w:rsidRPr="00564BA1">
        <w:rPr>
          <w:rFonts w:ascii="Modern Love Caps" w:hAnsi="Modern Love Caps" w:cs="Times New Roman"/>
          <w:color w:val="FF0000"/>
          <w:sz w:val="96"/>
          <w:szCs w:val="96"/>
        </w:rPr>
        <w:t xml:space="preserve">POESIE &amp; </w:t>
      </w:r>
      <w:r w:rsidR="00DE5386">
        <w:rPr>
          <w:rFonts w:ascii="Modern Love Caps" w:hAnsi="Modern Love Caps" w:cs="Times New Roman"/>
          <w:color w:val="FF0000"/>
          <w:sz w:val="96"/>
          <w:szCs w:val="96"/>
        </w:rPr>
        <w:t>SATIR</w:t>
      </w:r>
      <w:r w:rsidRPr="00564BA1">
        <w:rPr>
          <w:rFonts w:ascii="Modern Love Caps" w:hAnsi="Modern Love Caps" w:cs="Times New Roman"/>
          <w:color w:val="FF0000"/>
          <w:sz w:val="96"/>
          <w:szCs w:val="96"/>
        </w:rPr>
        <w:t>E</w:t>
      </w:r>
    </w:p>
    <w:p w14:paraId="5480BCE2" w14:textId="1F496E41" w:rsidR="00564BA1" w:rsidRPr="00617A3B" w:rsidRDefault="00564BA1" w:rsidP="00DE5386">
      <w:pPr>
        <w:spacing w:after="360"/>
        <w:jc w:val="center"/>
        <w:rPr>
          <w:rFonts w:ascii="Amasis MT Pro Light" w:hAnsi="Amasis MT Pro Light" w:cs="Times New Roman"/>
          <w:sz w:val="40"/>
          <w:szCs w:val="40"/>
        </w:rPr>
      </w:pPr>
      <w:r w:rsidRPr="004233B1">
        <w:rPr>
          <w:rFonts w:ascii="Amasis MT Pro Light" w:hAnsi="Amasis MT Pro Light" w:cs="Times New Roman"/>
          <w:b/>
          <w:bCs/>
          <w:sz w:val="46"/>
          <w:szCs w:val="46"/>
        </w:rPr>
        <w:t xml:space="preserve">Manfred Sestendrup präsentiert „BEST </w:t>
      </w:r>
      <w:proofErr w:type="spellStart"/>
      <w:r w:rsidRPr="004233B1">
        <w:rPr>
          <w:rFonts w:ascii="Amasis MT Pro Light" w:hAnsi="Amasis MT Pro Light" w:cs="Times New Roman"/>
          <w:b/>
          <w:bCs/>
          <w:sz w:val="46"/>
          <w:szCs w:val="46"/>
        </w:rPr>
        <w:t>of</w:t>
      </w:r>
      <w:proofErr w:type="spellEnd"/>
      <w:r w:rsidRPr="004233B1">
        <w:rPr>
          <w:rFonts w:ascii="Amasis MT Pro Light" w:hAnsi="Amasis MT Pro Light" w:cs="Times New Roman"/>
          <w:b/>
          <w:bCs/>
          <w:sz w:val="46"/>
          <w:szCs w:val="46"/>
        </w:rPr>
        <w:t xml:space="preserve"> PAUL”</w:t>
      </w:r>
      <w:r w:rsidRPr="000A171E">
        <w:rPr>
          <w:rFonts w:ascii="Amasis MT Pro Light" w:hAnsi="Amasis MT Pro Light" w:cs="Times New Roman"/>
          <w:sz w:val="40"/>
          <w:szCs w:val="40"/>
        </w:rPr>
        <w:br/>
        <w:t>Ein</w:t>
      </w:r>
      <w:r w:rsidR="00E2113D">
        <w:rPr>
          <w:rFonts w:ascii="Amasis MT Pro Light" w:hAnsi="Amasis MT Pro Light" w:cs="Times New Roman"/>
          <w:sz w:val="40"/>
          <w:szCs w:val="40"/>
        </w:rPr>
        <w:t>e</w:t>
      </w:r>
      <w:r w:rsidRPr="000A171E">
        <w:rPr>
          <w:rFonts w:ascii="Amasis MT Pro Light" w:hAnsi="Amasis MT Pro Light" w:cs="Times New Roman"/>
          <w:sz w:val="40"/>
          <w:szCs w:val="40"/>
        </w:rPr>
        <w:t xml:space="preserve"> Lesung zugunsten der Welthungerhilfe</w:t>
      </w:r>
    </w:p>
    <w:p w14:paraId="6481480D" w14:textId="4F6B60AC" w:rsidR="000A171E" w:rsidRPr="00564BA1" w:rsidRDefault="00DD6997" w:rsidP="00564BA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56896A4" wp14:editId="63C659E4">
            <wp:extent cx="4867275" cy="5358256"/>
            <wp:effectExtent l="0" t="0" r="0" b="0"/>
            <wp:docPr id="4" name="Grafik 4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Whiteboard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798" cy="5397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67522" w14:textId="55E10758" w:rsidR="00BC16D4" w:rsidRPr="008307B8" w:rsidRDefault="00BC16D4" w:rsidP="00BC16D4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Amasis MT Pro Light" w:hAnsi="Amasis MT Pro Light" w:cs="Arial"/>
          <w:b/>
          <w:bCs/>
          <w:i/>
          <w:iCs/>
          <w:color w:val="666666"/>
          <w:sz w:val="16"/>
          <w:szCs w:val="16"/>
        </w:rPr>
      </w:pPr>
    </w:p>
    <w:p w14:paraId="433A0350" w14:textId="5163EC1D" w:rsidR="004233B1" w:rsidRPr="00DD6997" w:rsidRDefault="000A171E" w:rsidP="00DD6997">
      <w:pPr>
        <w:pStyle w:val="StandardWeb"/>
        <w:shd w:val="clear" w:color="auto" w:fill="FFFFFF"/>
        <w:spacing w:before="0" w:beforeAutospacing="0" w:after="0" w:afterAutospacing="0" w:line="270" w:lineRule="atLeast"/>
        <w:jc w:val="both"/>
        <w:rPr>
          <w:rFonts w:ascii="Amasis MT Pro Light" w:hAnsi="Amasis MT Pro Light" w:cs="Arial"/>
          <w:b/>
          <w:bCs/>
          <w:i/>
          <w:iCs/>
          <w:color w:val="666666"/>
          <w:sz w:val="28"/>
          <w:szCs w:val="28"/>
        </w:rPr>
      </w:pPr>
      <w:r w:rsidRPr="00BC16D4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»</w:t>
      </w:r>
      <w:r w:rsidR="000E184A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Mit viel Zwinkern und abgeklärtem Weltwissen</w:t>
      </w:r>
      <w:r w:rsidRPr="00BC16D4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«</w:t>
      </w:r>
      <w:r w:rsidRPr="00617A3B">
        <w:rPr>
          <w:rFonts w:ascii="Amasis MT Pro Light" w:hAnsi="Amasis MT Pro Light" w:cs="Arial"/>
          <w:b/>
          <w:bCs/>
          <w:i/>
          <w:iCs/>
          <w:color w:val="666666"/>
          <w:sz w:val="28"/>
          <w:szCs w:val="28"/>
        </w:rPr>
        <w:t> </w:t>
      </w:r>
      <w:r w:rsidR="000E184A">
        <w:rPr>
          <w:rStyle w:val="Hervorhebung"/>
          <w:rFonts w:ascii="Amasis MT Pro Light" w:hAnsi="Amasis MT Pro Light" w:cs="Arial"/>
          <w:color w:val="666666"/>
        </w:rPr>
        <w:t>WAZ</w:t>
      </w:r>
      <w:r w:rsidR="00BC16D4">
        <w:rPr>
          <w:rStyle w:val="Hervorhebung"/>
          <w:rFonts w:ascii="Amasis MT Pro Light" w:hAnsi="Amasis MT Pro Light" w:cs="Arial"/>
          <w:color w:val="666666"/>
          <w:sz w:val="20"/>
          <w:szCs w:val="20"/>
        </w:rPr>
        <w:t xml:space="preserve"> </w:t>
      </w:r>
      <w:r w:rsidRPr="00BC16D4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»Erfolgreicher deutscher Lyriker«</w:t>
      </w:r>
      <w:r w:rsidRPr="00617A3B">
        <w:rPr>
          <w:rFonts w:ascii="Amasis MT Pro Light" w:hAnsi="Amasis MT Pro Light" w:cs="Arial"/>
          <w:b/>
          <w:bCs/>
          <w:i/>
          <w:iCs/>
          <w:color w:val="666666"/>
          <w:sz w:val="28"/>
          <w:szCs w:val="28"/>
        </w:rPr>
        <w:t> </w:t>
      </w:r>
      <w:r w:rsidRPr="00BC16D4">
        <w:rPr>
          <w:rStyle w:val="Hervorhebung"/>
          <w:rFonts w:ascii="Amasis MT Pro Light" w:hAnsi="Amasis MT Pro Light" w:cs="Arial"/>
          <w:color w:val="666666"/>
        </w:rPr>
        <w:t>RHEINISCHE POST</w:t>
      </w:r>
      <w:r w:rsidR="000E184A">
        <w:rPr>
          <w:rStyle w:val="Hervorhebung"/>
          <w:rFonts w:ascii="Amasis MT Pro Light" w:hAnsi="Amasis MT Pro Light" w:cs="Arial"/>
          <w:color w:val="666666"/>
          <w:sz w:val="20"/>
          <w:szCs w:val="20"/>
        </w:rPr>
        <w:t xml:space="preserve"> </w:t>
      </w:r>
      <w:r w:rsidRPr="00BC16D4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»Eine ganz eigene lyrische Sprengkraft«</w:t>
      </w:r>
      <w:r w:rsidRPr="00617A3B">
        <w:rPr>
          <w:rFonts w:ascii="Amasis MT Pro Light" w:hAnsi="Amasis MT Pro Light" w:cs="Arial"/>
          <w:b/>
          <w:bCs/>
          <w:i/>
          <w:iCs/>
          <w:color w:val="666666"/>
          <w:sz w:val="28"/>
          <w:szCs w:val="28"/>
        </w:rPr>
        <w:t> </w:t>
      </w:r>
      <w:r w:rsidRPr="00BC16D4">
        <w:rPr>
          <w:rStyle w:val="Hervorhebung"/>
          <w:rFonts w:ascii="Amasis MT Pro Light" w:hAnsi="Amasis MT Pro Light" w:cs="Arial"/>
          <w:color w:val="666666"/>
        </w:rPr>
        <w:t>WAZ</w:t>
      </w:r>
      <w:r w:rsidR="00BC16D4">
        <w:rPr>
          <w:rStyle w:val="Hervorhebung"/>
          <w:rFonts w:ascii="Amasis MT Pro Light" w:hAnsi="Amasis MT Pro Light" w:cs="Arial"/>
          <w:color w:val="666666"/>
          <w:sz w:val="20"/>
          <w:szCs w:val="20"/>
        </w:rPr>
        <w:t xml:space="preserve"> </w:t>
      </w:r>
      <w:r w:rsidRPr="00BC16D4">
        <w:rPr>
          <w:rStyle w:val="textkrper-c"/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»Alltagsgeschichten mit Sprachwitz und Ironie«</w:t>
      </w:r>
      <w:r w:rsidRPr="00617A3B">
        <w:rPr>
          <w:rStyle w:val="Hervorhebung"/>
          <w:rFonts w:ascii="Amasis MT Pro Light" w:hAnsi="Amasis MT Pro Light" w:cs="Arial"/>
          <w:b/>
          <w:bCs/>
          <w:i w:val="0"/>
          <w:iCs w:val="0"/>
          <w:color w:val="666666"/>
          <w:sz w:val="28"/>
          <w:szCs w:val="28"/>
        </w:rPr>
        <w:t> </w:t>
      </w:r>
      <w:r w:rsidRPr="00BC16D4">
        <w:rPr>
          <w:rStyle w:val="Fett"/>
          <w:rFonts w:ascii="Amasis MT Pro Light" w:hAnsi="Amasis MT Pro Light" w:cs="Arial"/>
          <w:b w:val="0"/>
          <w:bCs w:val="0"/>
          <w:i/>
          <w:iCs/>
          <w:color w:val="666666"/>
        </w:rPr>
        <w:t>WDR</w:t>
      </w:r>
      <w:r w:rsidR="00CF3BEF">
        <w:rPr>
          <w:rStyle w:val="Fett"/>
          <w:rFonts w:ascii="Amasis MT Pro Light" w:hAnsi="Amasis MT Pro Light" w:cs="Arial"/>
          <w:b w:val="0"/>
          <w:bCs w:val="0"/>
          <w:i/>
          <w:iCs/>
          <w:color w:val="666666"/>
        </w:rPr>
        <w:t>-Fernsehen</w:t>
      </w:r>
      <w:r w:rsidR="00BC16D4">
        <w:rPr>
          <w:rStyle w:val="Fett"/>
          <w:rFonts w:ascii="Amasis MT Pro Light" w:hAnsi="Amasis MT Pro Light" w:cs="Arial"/>
          <w:b w:val="0"/>
          <w:bCs w:val="0"/>
          <w:i/>
          <w:iCs/>
          <w:color w:val="666666"/>
          <w:sz w:val="20"/>
          <w:szCs w:val="20"/>
        </w:rPr>
        <w:t xml:space="preserve"> </w:t>
      </w:r>
      <w:r w:rsidR="00BC16D4" w:rsidRPr="00BC16D4">
        <w:rPr>
          <w:rFonts w:ascii="Amasis MT Pro Light" w:hAnsi="Amasis MT Pro Light" w:cs="Arial"/>
          <w:b/>
          <w:bCs/>
          <w:i/>
          <w:iCs/>
          <w:color w:val="666666"/>
          <w:sz w:val="32"/>
          <w:szCs w:val="32"/>
        </w:rPr>
        <w:t>»Angesiedelt zwischen Erich Kästner, Wilhelm Busch und Herman van Veen«</w:t>
      </w:r>
      <w:r w:rsidR="00BC16D4" w:rsidRPr="00617A3B">
        <w:rPr>
          <w:rFonts w:ascii="Amasis MT Pro Light" w:hAnsi="Amasis MT Pro Light" w:cs="Arial"/>
          <w:b/>
          <w:bCs/>
          <w:i/>
          <w:iCs/>
          <w:color w:val="666666"/>
          <w:sz w:val="28"/>
          <w:szCs w:val="28"/>
        </w:rPr>
        <w:t> </w:t>
      </w:r>
      <w:r w:rsidR="00BC16D4" w:rsidRPr="00BF2584">
        <w:rPr>
          <w:rStyle w:val="Fett"/>
          <w:rFonts w:ascii="Amasis MT Pro Light" w:hAnsi="Amasis MT Pro Light" w:cs="Arial"/>
          <w:b w:val="0"/>
          <w:bCs w:val="0"/>
          <w:i/>
          <w:iCs/>
          <w:color w:val="666666"/>
        </w:rPr>
        <w:t>DIE GLOCKE</w:t>
      </w:r>
    </w:p>
    <w:p w14:paraId="38E7167A" w14:textId="77777777" w:rsidR="004233B1" w:rsidRDefault="004233B1" w:rsidP="000A171E">
      <w:pPr>
        <w:pStyle w:val="Standard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14:paraId="10F22DCF" w14:textId="7809B1A4" w:rsidR="00DC795D" w:rsidRDefault="00617A3B" w:rsidP="00DE5386">
      <w:pPr>
        <w:spacing w:after="240"/>
        <w:jc w:val="both"/>
        <w:rPr>
          <w:rFonts w:ascii="Times New Roman" w:hAnsi="Times New Roman" w:cs="Times New Roman"/>
          <w:sz w:val="40"/>
          <w:szCs w:val="40"/>
        </w:rPr>
      </w:pPr>
      <w:r w:rsidRPr="004233B1">
        <w:rPr>
          <w:rFonts w:ascii="Times New Roman" w:hAnsi="Times New Roman" w:cs="Times New Roman"/>
          <w:sz w:val="36"/>
          <w:szCs w:val="36"/>
        </w:rPr>
        <w:t>Termin:</w:t>
      </w:r>
      <w:r w:rsidR="00AC6B61" w:rsidRPr="004233B1">
        <w:rPr>
          <w:rFonts w:ascii="Times New Roman" w:hAnsi="Times New Roman" w:cs="Times New Roman"/>
          <w:sz w:val="36"/>
          <w:szCs w:val="36"/>
        </w:rPr>
        <w:t xml:space="preserve">                                               </w:t>
      </w:r>
      <w:r w:rsidR="004233B1">
        <w:rPr>
          <w:rFonts w:ascii="Times New Roman" w:hAnsi="Times New Roman" w:cs="Times New Roman"/>
          <w:sz w:val="36"/>
          <w:szCs w:val="36"/>
        </w:rPr>
        <w:t xml:space="preserve">     </w:t>
      </w:r>
      <w:r w:rsidR="00AC6B61" w:rsidRPr="004233B1">
        <w:rPr>
          <w:rFonts w:ascii="Times New Roman" w:hAnsi="Times New Roman" w:cs="Times New Roman"/>
          <w:sz w:val="36"/>
          <w:szCs w:val="36"/>
        </w:rPr>
        <w:t>Beginn:</w:t>
      </w:r>
    </w:p>
    <w:p w14:paraId="10A6A53A" w14:textId="77777777" w:rsidR="00DC795D" w:rsidRDefault="00DC795D" w:rsidP="00DE5386">
      <w:pPr>
        <w:spacing w:after="240"/>
        <w:jc w:val="both"/>
        <w:rPr>
          <w:rFonts w:ascii="Times New Roman" w:hAnsi="Times New Roman" w:cs="Times New Roman"/>
          <w:sz w:val="10"/>
          <w:szCs w:val="10"/>
        </w:rPr>
      </w:pPr>
    </w:p>
    <w:p w14:paraId="239DF3E6" w14:textId="6C8DAC5D" w:rsidR="004233B1" w:rsidRPr="004233B1" w:rsidRDefault="00617A3B">
      <w:p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4233B1">
        <w:rPr>
          <w:rFonts w:ascii="Times New Roman" w:hAnsi="Times New Roman" w:cs="Times New Roman"/>
          <w:sz w:val="36"/>
          <w:szCs w:val="36"/>
        </w:rPr>
        <w:t>Ort:</w:t>
      </w:r>
      <w:r w:rsidR="004233B1" w:rsidRPr="004233B1">
        <w:rPr>
          <w:rFonts w:ascii="Times New Roman" w:hAnsi="Times New Roman" w:cs="Times New Roman"/>
          <w:sz w:val="36"/>
          <w:szCs w:val="36"/>
        </w:rPr>
        <w:t xml:space="preserve"> </w:t>
      </w:r>
      <w:r w:rsidR="004233B1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="004233B1" w:rsidRPr="004233B1">
        <w:rPr>
          <w:rFonts w:ascii="Times New Roman" w:hAnsi="Times New Roman" w:cs="Times New Roman"/>
          <w:sz w:val="36"/>
          <w:szCs w:val="36"/>
        </w:rPr>
        <w:t>Eintritt:</w:t>
      </w:r>
    </w:p>
    <w:sectPr w:rsidR="004233B1" w:rsidRPr="004233B1" w:rsidSect="00DD6997">
      <w:pgSz w:w="11906" w:h="16838"/>
      <w:pgMar w:top="568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A1"/>
    <w:rsid w:val="000A171E"/>
    <w:rsid w:val="000E184A"/>
    <w:rsid w:val="00395AB4"/>
    <w:rsid w:val="004233B1"/>
    <w:rsid w:val="00564BA1"/>
    <w:rsid w:val="00617A3B"/>
    <w:rsid w:val="007E7D7D"/>
    <w:rsid w:val="008307B8"/>
    <w:rsid w:val="00AC6B61"/>
    <w:rsid w:val="00B21342"/>
    <w:rsid w:val="00BC16D4"/>
    <w:rsid w:val="00BF2584"/>
    <w:rsid w:val="00CF3BEF"/>
    <w:rsid w:val="00DC795D"/>
    <w:rsid w:val="00DD6997"/>
    <w:rsid w:val="00DE5386"/>
    <w:rsid w:val="00E2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C01F"/>
  <w15:chartTrackingRefBased/>
  <w15:docId w15:val="{0C25D5B2-FA8A-456D-9071-925AEDDE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A171E"/>
    <w:rPr>
      <w:b/>
      <w:bCs/>
    </w:rPr>
  </w:style>
  <w:style w:type="character" w:customStyle="1" w:styleId="textk">
    <w:name w:val="textk"/>
    <w:basedOn w:val="Absatz-Standardschriftart"/>
    <w:rsid w:val="000A171E"/>
  </w:style>
  <w:style w:type="character" w:styleId="Hervorhebung">
    <w:name w:val="Emphasis"/>
    <w:basedOn w:val="Absatz-Standardschriftart"/>
    <w:uiPriority w:val="20"/>
    <w:qFormat/>
    <w:rsid w:val="000A171E"/>
    <w:rPr>
      <w:i/>
      <w:iCs/>
    </w:rPr>
  </w:style>
  <w:style w:type="character" w:customStyle="1" w:styleId="textkrper-c">
    <w:name w:val="textkörper-c"/>
    <w:basedOn w:val="Absatz-Standardschriftart"/>
    <w:rsid w:val="000A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Manfred</cp:lastModifiedBy>
  <cp:revision>4</cp:revision>
  <cp:lastPrinted>2022-05-01T16:52:00Z</cp:lastPrinted>
  <dcterms:created xsi:type="dcterms:W3CDTF">2023-04-02T13:00:00Z</dcterms:created>
  <dcterms:modified xsi:type="dcterms:W3CDTF">2023-04-02T13:02:00Z</dcterms:modified>
</cp:coreProperties>
</file>